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D60" w:rsidRDefault="000B6D60" w:rsidP="000B6D60">
      <w:pPr>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АДМИНИСТРАЦИЯ НЫРОВСКОГО СЕЛЬСКОГО ПОСЕЛЕНИЯ ТУЖИНСКОГО РАЙОНА КИРОВСКОЙ ОБЛАСТИ</w:t>
      </w:r>
    </w:p>
    <w:p w:rsidR="000B6D60" w:rsidRPr="000B6D60" w:rsidRDefault="000B6D60" w:rsidP="000B6D60">
      <w:pPr>
        <w:spacing w:after="0" w:line="240" w:lineRule="auto"/>
        <w:ind w:firstLine="567"/>
        <w:jc w:val="center"/>
        <w:rPr>
          <w:rFonts w:ascii="Times New Roman" w:eastAsia="Times New Roman" w:hAnsi="Times New Roman" w:cs="Times New Roman"/>
          <w:b/>
          <w:color w:val="000000"/>
          <w:sz w:val="36"/>
          <w:szCs w:val="36"/>
          <w:lang w:eastAsia="ru-RU"/>
        </w:rPr>
      </w:pPr>
    </w:p>
    <w:p w:rsidR="000B6D60" w:rsidRDefault="000B6D60" w:rsidP="000B6D60">
      <w:pPr>
        <w:spacing w:after="0" w:line="240" w:lineRule="auto"/>
        <w:ind w:firstLine="567"/>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ПОСТАНОВЛЕНИЕ</w:t>
      </w:r>
    </w:p>
    <w:p w:rsidR="000B6D60" w:rsidRPr="000B6D60" w:rsidRDefault="000B6D60" w:rsidP="000B6D60">
      <w:pPr>
        <w:spacing w:after="0" w:line="240" w:lineRule="auto"/>
        <w:ind w:firstLine="567"/>
        <w:jc w:val="center"/>
        <w:rPr>
          <w:rFonts w:ascii="Times New Roman" w:eastAsia="Times New Roman" w:hAnsi="Times New Roman" w:cs="Times New Roman"/>
          <w:b/>
          <w:color w:val="000000"/>
          <w:sz w:val="36"/>
          <w:szCs w:val="36"/>
          <w:lang w:eastAsia="ru-RU"/>
        </w:rPr>
      </w:pP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381"/>
        <w:gridCol w:w="1985"/>
      </w:tblGrid>
      <w:tr w:rsidR="000B6D60" w:rsidRPr="000B6D60" w:rsidTr="000B6D60">
        <w:tc>
          <w:tcPr>
            <w:tcW w:w="1985" w:type="dxa"/>
            <w:tcBorders>
              <w:bottom w:val="single" w:sz="4" w:space="0" w:color="auto"/>
            </w:tcBorders>
          </w:tcPr>
          <w:p w:rsidR="000B6D60" w:rsidRPr="000B6D60" w:rsidRDefault="00477F48" w:rsidP="000B6D6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29.07.2021</w:t>
            </w:r>
          </w:p>
        </w:tc>
        <w:tc>
          <w:tcPr>
            <w:tcW w:w="5381" w:type="dxa"/>
          </w:tcPr>
          <w:p w:rsidR="000B6D60" w:rsidRPr="000B6D60" w:rsidRDefault="000B6D60" w:rsidP="000B6D60">
            <w:pPr>
              <w:jc w:val="right"/>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t>№</w:t>
            </w:r>
          </w:p>
        </w:tc>
        <w:tc>
          <w:tcPr>
            <w:tcW w:w="1985" w:type="dxa"/>
            <w:tcBorders>
              <w:bottom w:val="single" w:sz="4" w:space="0" w:color="auto"/>
            </w:tcBorders>
          </w:tcPr>
          <w:p w:rsidR="000B6D60" w:rsidRPr="000B6D60" w:rsidRDefault="00477F48" w:rsidP="000B6D60">
            <w:pPr>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79</w:t>
            </w:r>
            <w:bookmarkStart w:id="0" w:name="_GoBack"/>
            <w:bookmarkEnd w:id="0"/>
          </w:p>
        </w:tc>
      </w:tr>
    </w:tbl>
    <w:p w:rsidR="000B6D60" w:rsidRPr="000B6D60" w:rsidRDefault="000B6D60" w:rsidP="000B6D60">
      <w:pPr>
        <w:spacing w:after="0" w:line="240" w:lineRule="auto"/>
        <w:ind w:firstLine="567"/>
        <w:jc w:val="center"/>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с</w:t>
      </w:r>
      <w:r w:rsidRPr="000B6D60">
        <w:rPr>
          <w:rFonts w:ascii="Times New Roman" w:eastAsia="Times New Roman" w:hAnsi="Times New Roman" w:cs="Times New Roman"/>
          <w:color w:val="000000"/>
          <w:sz w:val="28"/>
          <w:szCs w:val="28"/>
          <w:lang w:eastAsia="ru-RU"/>
        </w:rPr>
        <w:t>.Ныр</w:t>
      </w:r>
      <w:proofErr w:type="spellEnd"/>
    </w:p>
    <w:p w:rsidR="000B6D60" w:rsidRPr="000B6D60" w:rsidRDefault="000B6D60" w:rsidP="00987F49">
      <w:pPr>
        <w:spacing w:after="0" w:line="240" w:lineRule="auto"/>
        <w:ind w:firstLine="567"/>
        <w:jc w:val="both"/>
        <w:rPr>
          <w:rFonts w:ascii="Times New Roman" w:eastAsia="Times New Roman" w:hAnsi="Times New Roman" w:cs="Times New Roman"/>
          <w:color w:val="000000"/>
          <w:sz w:val="48"/>
          <w:szCs w:val="48"/>
          <w:lang w:eastAsia="ru-RU"/>
        </w:rPr>
      </w:pPr>
    </w:p>
    <w:p w:rsidR="000B6D60" w:rsidRDefault="000B6D60" w:rsidP="000B6D60">
      <w:pPr>
        <w:spacing w:after="0" w:line="240" w:lineRule="auto"/>
        <w:ind w:firstLine="567"/>
        <w:jc w:val="center"/>
        <w:rPr>
          <w:rFonts w:ascii="Times New Roman" w:eastAsia="Times New Roman" w:hAnsi="Times New Roman" w:cs="Times New Roman"/>
          <w:b/>
          <w:color w:val="000000"/>
          <w:sz w:val="28"/>
          <w:szCs w:val="28"/>
          <w:lang w:eastAsia="ru-RU"/>
        </w:rPr>
      </w:pPr>
      <w:r w:rsidRPr="000B6D60">
        <w:rPr>
          <w:rFonts w:ascii="Times New Roman" w:eastAsia="Times New Roman" w:hAnsi="Times New Roman" w:cs="Times New Roman"/>
          <w:b/>
          <w:color w:val="000000"/>
          <w:sz w:val="28"/>
          <w:szCs w:val="28"/>
          <w:lang w:eastAsia="ru-RU"/>
        </w:rPr>
        <w:t xml:space="preserve">О внесении изменений в постановление администрации </w:t>
      </w:r>
    </w:p>
    <w:p w:rsidR="000B6D60" w:rsidRPr="000B6D60" w:rsidRDefault="000B6D60" w:rsidP="000B6D60">
      <w:pPr>
        <w:spacing w:after="0" w:line="240" w:lineRule="auto"/>
        <w:ind w:firstLine="567"/>
        <w:jc w:val="center"/>
        <w:rPr>
          <w:rFonts w:ascii="Times New Roman" w:eastAsia="Times New Roman" w:hAnsi="Times New Roman" w:cs="Times New Roman"/>
          <w:b/>
          <w:color w:val="000000"/>
          <w:sz w:val="28"/>
          <w:szCs w:val="28"/>
          <w:lang w:eastAsia="ru-RU"/>
        </w:rPr>
      </w:pPr>
      <w:proofErr w:type="spellStart"/>
      <w:r w:rsidRPr="000B6D60">
        <w:rPr>
          <w:rFonts w:ascii="Times New Roman" w:eastAsia="Times New Roman" w:hAnsi="Times New Roman" w:cs="Times New Roman"/>
          <w:b/>
          <w:color w:val="000000"/>
          <w:sz w:val="28"/>
          <w:szCs w:val="28"/>
          <w:lang w:eastAsia="ru-RU"/>
        </w:rPr>
        <w:t>Ныровского</w:t>
      </w:r>
      <w:proofErr w:type="spellEnd"/>
      <w:r w:rsidRPr="000B6D60">
        <w:rPr>
          <w:rFonts w:ascii="Times New Roman" w:eastAsia="Times New Roman" w:hAnsi="Times New Roman" w:cs="Times New Roman"/>
          <w:b/>
          <w:color w:val="000000"/>
          <w:sz w:val="28"/>
          <w:szCs w:val="28"/>
          <w:lang w:eastAsia="ru-RU"/>
        </w:rPr>
        <w:t xml:space="preserve"> сельского поселения от 11.02.2019 № 11</w:t>
      </w:r>
    </w:p>
    <w:p w:rsidR="000B6D60" w:rsidRPr="000B6D60" w:rsidRDefault="000B6D60" w:rsidP="00987F49">
      <w:pPr>
        <w:spacing w:after="0" w:line="240" w:lineRule="auto"/>
        <w:ind w:firstLine="567"/>
        <w:jc w:val="both"/>
        <w:rPr>
          <w:rFonts w:ascii="Times New Roman" w:eastAsia="Times New Roman" w:hAnsi="Times New Roman" w:cs="Times New Roman"/>
          <w:color w:val="000000"/>
          <w:sz w:val="48"/>
          <w:szCs w:val="48"/>
          <w:lang w:eastAsia="ru-RU"/>
        </w:rPr>
      </w:pPr>
    </w:p>
    <w:p w:rsidR="000B6D60" w:rsidRPr="000B6D60" w:rsidRDefault="000B6D60" w:rsidP="000B6D60">
      <w:pPr>
        <w:spacing w:after="0" w:line="360" w:lineRule="auto"/>
        <w:ind w:firstLine="709"/>
        <w:jc w:val="both"/>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24.07.2007 № 221-ФЗ «О кадастровой стоимости», Федеральным законом от 13.07.2015 № 218-ФЗ «О государственной регистрации недвижимости» администрация </w:t>
      </w:r>
      <w:proofErr w:type="spellStart"/>
      <w:r w:rsidRPr="000B6D60">
        <w:rPr>
          <w:rFonts w:ascii="Times New Roman" w:eastAsia="Times New Roman" w:hAnsi="Times New Roman" w:cs="Times New Roman"/>
          <w:color w:val="000000"/>
          <w:sz w:val="28"/>
          <w:szCs w:val="28"/>
          <w:lang w:eastAsia="ru-RU"/>
        </w:rPr>
        <w:t>Ныровского</w:t>
      </w:r>
      <w:proofErr w:type="spellEnd"/>
      <w:r w:rsidRPr="000B6D60">
        <w:rPr>
          <w:rFonts w:ascii="Times New Roman" w:eastAsia="Times New Roman" w:hAnsi="Times New Roman" w:cs="Times New Roman"/>
          <w:color w:val="000000"/>
          <w:sz w:val="28"/>
          <w:szCs w:val="28"/>
          <w:lang w:eastAsia="ru-RU"/>
        </w:rPr>
        <w:t xml:space="preserve"> сельского поселения ПОСТАНОВЛЯЕТ:</w:t>
      </w:r>
    </w:p>
    <w:p w:rsidR="000B6D60" w:rsidRPr="000B6D60" w:rsidRDefault="000B6D60" w:rsidP="000B6D60">
      <w:pPr>
        <w:spacing w:after="0" w:line="360" w:lineRule="auto"/>
        <w:ind w:firstLine="709"/>
        <w:jc w:val="both"/>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t xml:space="preserve">1. Внести в постановление администрации </w:t>
      </w:r>
      <w:proofErr w:type="spellStart"/>
      <w:r w:rsidRPr="000B6D60">
        <w:rPr>
          <w:rFonts w:ascii="Times New Roman" w:eastAsia="Times New Roman" w:hAnsi="Times New Roman" w:cs="Times New Roman"/>
          <w:color w:val="000000"/>
          <w:sz w:val="28"/>
          <w:szCs w:val="28"/>
          <w:lang w:eastAsia="ru-RU"/>
        </w:rPr>
        <w:t>Ныровского</w:t>
      </w:r>
      <w:proofErr w:type="spellEnd"/>
      <w:r w:rsidRPr="000B6D60">
        <w:rPr>
          <w:rFonts w:ascii="Times New Roman" w:eastAsia="Times New Roman" w:hAnsi="Times New Roman" w:cs="Times New Roman"/>
          <w:color w:val="000000"/>
          <w:sz w:val="28"/>
          <w:szCs w:val="28"/>
          <w:lang w:eastAsia="ru-RU"/>
        </w:rPr>
        <w:t xml:space="preserve"> сельского поселения от 11.02.2019 № 11 «Об утверждении административного регламента предоставления муниципальной услуги «Предоставление земельных участков, на которых расположены здания, сооружения на территории муниципального образования»» (далее - Регламент) следующие изменения:</w:t>
      </w:r>
    </w:p>
    <w:p w:rsidR="000B6D60" w:rsidRDefault="000B6D60" w:rsidP="000B6D60">
      <w:pPr>
        <w:spacing w:after="0" w:line="360" w:lineRule="auto"/>
        <w:ind w:firstLine="709"/>
        <w:jc w:val="both"/>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t xml:space="preserve">1.1. </w:t>
      </w:r>
      <w:r w:rsidR="00987F49" w:rsidRPr="000B6D60">
        <w:rPr>
          <w:rFonts w:ascii="Times New Roman" w:eastAsia="Times New Roman" w:hAnsi="Times New Roman" w:cs="Times New Roman"/>
          <w:color w:val="000000"/>
          <w:sz w:val="28"/>
          <w:szCs w:val="28"/>
          <w:lang w:eastAsia="ru-RU"/>
        </w:rPr>
        <w:t>В части 1.2 раздела 1 Регламента слова «собственники объектов адресации либо лица, обладающие объектами адресации на праве хозяйственного ведения, оперативного управления, пожизненного наследуемого владения, постоянного (бессрочного) пользования» заменить словами «физические и юридические лица».</w:t>
      </w:r>
    </w:p>
    <w:p w:rsidR="00D12386" w:rsidRPr="000B6D60" w:rsidRDefault="000B6D60" w:rsidP="000B6D6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1.2. </w:t>
      </w:r>
      <w:r w:rsidR="00D12386" w:rsidRPr="000B6D60">
        <w:rPr>
          <w:rFonts w:ascii="Times New Roman" w:eastAsia="Times New Roman" w:hAnsi="Times New Roman" w:cs="Times New Roman"/>
          <w:color w:val="000000"/>
          <w:sz w:val="28"/>
          <w:szCs w:val="28"/>
          <w:lang w:eastAsia="ru-RU"/>
        </w:rPr>
        <w:t>Пункт 2.6.1 части 2.6 раздела 2 регламента изложить в следующей редакции:</w:t>
      </w:r>
    </w:p>
    <w:p w:rsidR="00D12386" w:rsidRPr="000B6D60"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lastRenderedPageBreak/>
        <w:t>«2.6.1. Для предоставления муниципальной услуги необходимы следующие документы:</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 xml:space="preserve">2.6.1.1. Заявление </w:t>
      </w:r>
      <w:r w:rsidRPr="000B6D60">
        <w:rPr>
          <w:rFonts w:ascii="Times New Roman" w:eastAsia="Times New Roman" w:hAnsi="Times New Roman" w:cs="Times New Roman"/>
          <w:color w:val="000000"/>
          <w:sz w:val="28"/>
          <w:szCs w:val="28"/>
          <w:lang w:eastAsia="ru-RU"/>
        </w:rPr>
        <w:t>(Приложение № 1 к Административному регламенту).</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2.6.1.2. Копия документа, удостоверяющего личность заявителя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(заявителей), либо личность представителя физического лица, либо личность</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представителя юридического лица.</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2.6.1.3. Копия документа, удостоверяющего полномочия представителя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физического или юридического лица, если с заявлением обращается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представитель заявителя (заявителей).</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2.6.1.4. Заверенный перевод на русский язык документов о</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государственной регистрации юридического лица в соответствии с</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законодательством иностранного государства в случае, если заявителем</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является иностранное юридическое лицо.</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2.6.1.5. Документы, удостоверяющие (устанавливающие) права заявителя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на здание, сооружение, если право на такое здание, сооружение не</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зарегистрировано в ЕГРН.</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2.6.1.6. Документы, удостоверяющие (устанавливающие) права заявителя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на испрашиваемый земельный участок, если право на такой земельный</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участок не зарегистрировано в ЕГРН (при наличии соответствующих прав на</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земельный участок).</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2.6.1.7. Сообщение заявителя (заявителей), содержащее перечень всех</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зданий, сооружений, расположенных на испрашиваемом земельном участке с</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указанием кадастровых (условных, инвентарных) номеров и адресных</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ориентиров зданий, сооружений, принадлежащих на соответствующем праве</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заявителю.</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2.6.1.8.</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Выписка из ЕГРЮЛ о юридическом лице, являющемся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заявителем.</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2.6.1.9. Выписка из ЕГРН об объекте недвижимости (об испрашиваемом</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земельном участке).</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lastRenderedPageBreak/>
        <w:t>2.6.1.10. Выписка из ЕГРН об объекте недвижимости (о здании и (или)</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сооружении, расположенном (</w:t>
      </w:r>
      <w:proofErr w:type="spellStart"/>
      <w:r w:rsidRPr="00D12386">
        <w:rPr>
          <w:rFonts w:ascii="Times New Roman" w:eastAsia="Times New Roman" w:hAnsi="Times New Roman" w:cs="Times New Roman"/>
          <w:color w:val="000000"/>
          <w:sz w:val="28"/>
          <w:szCs w:val="28"/>
          <w:lang w:eastAsia="ru-RU"/>
        </w:rPr>
        <w:t>ых</w:t>
      </w:r>
      <w:proofErr w:type="spellEnd"/>
      <w:r w:rsidRPr="00D12386">
        <w:rPr>
          <w:rFonts w:ascii="Times New Roman" w:eastAsia="Times New Roman" w:hAnsi="Times New Roman" w:cs="Times New Roman"/>
          <w:color w:val="000000"/>
          <w:sz w:val="28"/>
          <w:szCs w:val="28"/>
          <w:lang w:eastAsia="ru-RU"/>
        </w:rPr>
        <w:t>) на испрашиваемом земельном участке).</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2.6.1.11. Выписка из ЕГРН об объекте недвижимости (о помещении в</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здании, сооружении, расположенном на испрашиваемом земельном участке, в</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случае обращения собственника помещения).</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2.6.2. Документы, указанные в подпунктах 2.6.1.2 - 2.6.1.7 пункта 2.6.1</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подраздела 2.6, должны быть представлены заявителем самостоятельно.</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Документы (их копии или сведения, содержащиеся в них),</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указанные в подпунктах 2.6.1.8 - 2.6.1.11 пункта 2.6.1 подраздела 2.6</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настоящего Административного регламента, заявитель вправе представить</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самостоятельно по собственной инициативе.</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В случае если заявитель не представил указанные документы</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самостоятельно по собственной инициативе, они запрашиваются</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Администрацией</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в</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рамках</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межведомственного</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информационного</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взаимодействия в государственных органах.</w:t>
      </w:r>
    </w:p>
    <w:p w:rsidR="00D12386" w:rsidRPr="00D12386" w:rsidRDefault="00D12386" w:rsidP="000B6D6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D12386">
        <w:rPr>
          <w:rFonts w:ascii="Times New Roman" w:eastAsia="Times New Roman" w:hAnsi="Times New Roman" w:cs="Times New Roman"/>
          <w:color w:val="000000"/>
          <w:sz w:val="28"/>
          <w:szCs w:val="28"/>
          <w:lang w:eastAsia="ru-RU"/>
        </w:rPr>
        <w:t>2.6.</w:t>
      </w:r>
      <w:r w:rsidRPr="000B6D60">
        <w:rPr>
          <w:rFonts w:ascii="Times New Roman" w:eastAsia="Times New Roman" w:hAnsi="Times New Roman" w:cs="Times New Roman"/>
          <w:color w:val="000000"/>
          <w:sz w:val="28"/>
          <w:szCs w:val="28"/>
          <w:lang w:eastAsia="ru-RU"/>
        </w:rPr>
        <w:t>3</w:t>
      </w:r>
      <w:r w:rsidRPr="00D12386">
        <w:rPr>
          <w:rFonts w:ascii="Times New Roman" w:eastAsia="Times New Roman" w:hAnsi="Times New Roman" w:cs="Times New Roman"/>
          <w:color w:val="000000"/>
          <w:sz w:val="28"/>
          <w:szCs w:val="28"/>
          <w:lang w:eastAsia="ru-RU"/>
        </w:rPr>
        <w:t>. Представление документов, указанных в подпунктах 2.6.1.2 - 2.6.1.7</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подраздела 2.6 настоящего Административного регламента, не требуется в</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случае, если указанные документы направлялись в уполномоченный орган с</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заявлением о предварительном согласовании предоставления земельного</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участка, по итогам рассмотрения которого принято решение о</w:t>
      </w:r>
      <w:r w:rsidRPr="000B6D60">
        <w:rPr>
          <w:rFonts w:ascii="Times New Roman" w:eastAsia="Times New Roman" w:hAnsi="Times New Roman" w:cs="Times New Roman"/>
          <w:color w:val="000000"/>
          <w:sz w:val="28"/>
          <w:szCs w:val="28"/>
          <w:lang w:eastAsia="ru-RU"/>
        </w:rPr>
        <w:t xml:space="preserve"> </w:t>
      </w:r>
      <w:r w:rsidRPr="00D12386">
        <w:rPr>
          <w:rFonts w:ascii="Times New Roman" w:eastAsia="Times New Roman" w:hAnsi="Times New Roman" w:cs="Times New Roman"/>
          <w:color w:val="000000"/>
          <w:sz w:val="28"/>
          <w:szCs w:val="28"/>
          <w:lang w:eastAsia="ru-RU"/>
        </w:rPr>
        <w:t>предварительном согласовании предоставления земельного участка.</w:t>
      </w:r>
      <w:r w:rsidR="00805E90">
        <w:rPr>
          <w:rFonts w:ascii="Times New Roman" w:eastAsia="Times New Roman" w:hAnsi="Times New Roman" w:cs="Times New Roman"/>
          <w:color w:val="000000"/>
          <w:sz w:val="28"/>
          <w:szCs w:val="28"/>
          <w:lang w:eastAsia="ru-RU"/>
        </w:rPr>
        <w:t>».</w:t>
      </w:r>
    </w:p>
    <w:p w:rsidR="00D12386" w:rsidRPr="000B6D60" w:rsidRDefault="00805E90" w:rsidP="000B6D6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1.3. </w:t>
      </w:r>
      <w:r w:rsidR="00D12386" w:rsidRPr="000B6D60">
        <w:rPr>
          <w:rFonts w:ascii="Times New Roman" w:eastAsia="Times New Roman" w:hAnsi="Times New Roman" w:cs="Times New Roman"/>
          <w:color w:val="000000"/>
          <w:sz w:val="28"/>
          <w:szCs w:val="28"/>
          <w:lang w:eastAsia="ru-RU"/>
        </w:rPr>
        <w:t>Подпункт</w:t>
      </w:r>
      <w:r w:rsidR="00160F20" w:rsidRPr="000B6D60">
        <w:rPr>
          <w:rFonts w:ascii="Times New Roman" w:eastAsia="Times New Roman" w:hAnsi="Times New Roman" w:cs="Times New Roman"/>
          <w:color w:val="000000"/>
          <w:sz w:val="28"/>
          <w:szCs w:val="28"/>
          <w:lang w:eastAsia="ru-RU"/>
        </w:rPr>
        <w:t>ы</w:t>
      </w:r>
      <w:r w:rsidR="00D12386" w:rsidRPr="000B6D60">
        <w:rPr>
          <w:rFonts w:ascii="Times New Roman" w:eastAsia="Times New Roman" w:hAnsi="Times New Roman" w:cs="Times New Roman"/>
          <w:color w:val="000000"/>
          <w:sz w:val="28"/>
          <w:szCs w:val="28"/>
          <w:lang w:eastAsia="ru-RU"/>
        </w:rPr>
        <w:t xml:space="preserve"> 2.8.2.2</w:t>
      </w:r>
      <w:r w:rsidR="00160F20" w:rsidRPr="000B6D60">
        <w:rPr>
          <w:rFonts w:ascii="Times New Roman" w:eastAsia="Times New Roman" w:hAnsi="Times New Roman" w:cs="Times New Roman"/>
          <w:color w:val="000000"/>
          <w:sz w:val="28"/>
          <w:szCs w:val="28"/>
          <w:lang w:eastAsia="ru-RU"/>
        </w:rPr>
        <w:t>, 2.8.2.3</w:t>
      </w:r>
      <w:r w:rsidR="00D12386" w:rsidRPr="000B6D60">
        <w:rPr>
          <w:rFonts w:ascii="Times New Roman" w:eastAsia="Times New Roman" w:hAnsi="Times New Roman" w:cs="Times New Roman"/>
          <w:color w:val="000000"/>
          <w:sz w:val="28"/>
          <w:szCs w:val="28"/>
          <w:lang w:eastAsia="ru-RU"/>
        </w:rPr>
        <w:t xml:space="preserve"> пункта 2.8.2 части 2.8 раздела 2 Регламента изложить в следующей редакции:</w:t>
      </w:r>
    </w:p>
    <w:p w:rsidR="00160F20" w:rsidRPr="000B6D60" w:rsidRDefault="00160F20" w:rsidP="000B6D60">
      <w:pPr>
        <w:spacing w:after="0" w:line="360" w:lineRule="auto"/>
        <w:ind w:firstLine="709"/>
        <w:jc w:val="both"/>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t>«</w:t>
      </w:r>
      <w:r w:rsidR="00D12386" w:rsidRPr="000B6D60">
        <w:rPr>
          <w:rFonts w:ascii="Times New Roman" w:eastAsia="Times New Roman" w:hAnsi="Times New Roman" w:cs="Times New Roman"/>
          <w:color w:val="000000"/>
          <w:sz w:val="28"/>
          <w:szCs w:val="28"/>
          <w:lang w:eastAsia="ru-RU"/>
        </w:rPr>
        <w:t>2.8.2.2</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Земельный</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участок,</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который</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предстоит</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образовать,</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не</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может</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быть</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предоставлен</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заявителю</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по</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основаниям,</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указанным</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в</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подпунктах</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1</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13, 14.1-</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19,</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22</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и</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23</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статьи</w:t>
      </w:r>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39.16</w:t>
      </w:r>
      <w:r w:rsidRPr="000B6D60">
        <w:rPr>
          <w:rFonts w:ascii="Times New Roman" w:eastAsia="Times New Roman" w:hAnsi="Times New Roman" w:cs="Times New Roman"/>
          <w:color w:val="000000"/>
          <w:sz w:val="28"/>
          <w:szCs w:val="28"/>
          <w:lang w:eastAsia="ru-RU"/>
        </w:rPr>
        <w:t xml:space="preserve"> </w:t>
      </w:r>
      <w:hyperlink r:id="rId4" w:tgtFrame="_blank" w:history="1">
        <w:r w:rsidR="00D12386" w:rsidRPr="000B6D60">
          <w:rPr>
            <w:rFonts w:ascii="Times New Roman" w:eastAsia="Times New Roman" w:hAnsi="Times New Roman" w:cs="Times New Roman"/>
            <w:color w:val="0000FF"/>
            <w:sz w:val="28"/>
            <w:szCs w:val="28"/>
            <w:lang w:eastAsia="ru-RU"/>
          </w:rPr>
          <w:t>Земельного</w:t>
        </w:r>
        <w:r w:rsidRPr="000B6D60">
          <w:rPr>
            <w:rFonts w:ascii="Times New Roman" w:eastAsia="Times New Roman" w:hAnsi="Times New Roman" w:cs="Times New Roman"/>
            <w:color w:val="0000FF"/>
            <w:sz w:val="28"/>
            <w:szCs w:val="28"/>
            <w:lang w:eastAsia="ru-RU"/>
          </w:rPr>
          <w:t xml:space="preserve"> </w:t>
        </w:r>
        <w:r w:rsidR="00D12386" w:rsidRPr="000B6D60">
          <w:rPr>
            <w:rFonts w:ascii="Times New Roman" w:eastAsia="Times New Roman" w:hAnsi="Times New Roman" w:cs="Times New Roman"/>
            <w:color w:val="0000FF"/>
            <w:sz w:val="28"/>
            <w:szCs w:val="28"/>
            <w:lang w:eastAsia="ru-RU"/>
          </w:rPr>
          <w:t>кодекса</w:t>
        </w:r>
      </w:hyperlink>
      <w:r w:rsidRPr="000B6D60">
        <w:rPr>
          <w:rFonts w:ascii="Times New Roman" w:eastAsia="Times New Roman" w:hAnsi="Times New Roman" w:cs="Times New Roman"/>
          <w:color w:val="000000"/>
          <w:sz w:val="28"/>
          <w:szCs w:val="28"/>
          <w:lang w:eastAsia="ru-RU"/>
        </w:rPr>
        <w:t xml:space="preserve"> </w:t>
      </w:r>
      <w:r w:rsidR="00D12386" w:rsidRPr="000B6D60">
        <w:rPr>
          <w:rFonts w:ascii="Times New Roman" w:eastAsia="Times New Roman" w:hAnsi="Times New Roman" w:cs="Times New Roman"/>
          <w:color w:val="000000"/>
          <w:sz w:val="28"/>
          <w:szCs w:val="28"/>
          <w:lang w:eastAsia="ru-RU"/>
        </w:rPr>
        <w:t>РФ.</w:t>
      </w:r>
    </w:p>
    <w:p w:rsidR="00160F20" w:rsidRPr="000B6D60" w:rsidRDefault="00160F20" w:rsidP="000B6D60">
      <w:pPr>
        <w:spacing w:after="0" w:line="360" w:lineRule="auto"/>
        <w:ind w:firstLine="709"/>
        <w:jc w:val="both"/>
        <w:rPr>
          <w:rFonts w:ascii="Times New Roman" w:eastAsia="Times New Roman" w:hAnsi="Times New Roman" w:cs="Times New Roman"/>
          <w:color w:val="000000"/>
          <w:sz w:val="28"/>
          <w:szCs w:val="28"/>
          <w:lang w:eastAsia="ru-RU"/>
        </w:rPr>
      </w:pPr>
      <w:r w:rsidRPr="000B6D60">
        <w:rPr>
          <w:rFonts w:ascii="Times New Roman" w:eastAsia="Times New Roman" w:hAnsi="Times New Roman" w:cs="Times New Roman"/>
          <w:color w:val="000000"/>
          <w:sz w:val="28"/>
          <w:szCs w:val="28"/>
          <w:lang w:eastAsia="ru-RU"/>
        </w:rPr>
        <w:t xml:space="preserve">2.8.2.3. Земельный участок, границы которого подлежат уточнению в соответствии с Федеральным законом «О государственной регистрации </w:t>
      </w:r>
      <w:r w:rsidRPr="000B6D60">
        <w:rPr>
          <w:rFonts w:ascii="Times New Roman" w:eastAsia="Times New Roman" w:hAnsi="Times New Roman" w:cs="Times New Roman"/>
          <w:color w:val="000000"/>
          <w:sz w:val="28"/>
          <w:szCs w:val="28"/>
          <w:lang w:eastAsia="ru-RU"/>
        </w:rPr>
        <w:lastRenderedPageBreak/>
        <w:t>недвижимости</w:t>
      </w:r>
      <w:hyperlink r:id="rId5" w:tgtFrame="_blank" w:history="1"/>
      <w:r w:rsidRPr="000B6D60">
        <w:rPr>
          <w:rFonts w:ascii="Times New Roman" w:eastAsia="Times New Roman" w:hAnsi="Times New Roman" w:cs="Times New Roman"/>
          <w:color w:val="000000"/>
          <w:sz w:val="28"/>
          <w:szCs w:val="28"/>
          <w:lang w:eastAsia="ru-RU"/>
        </w:rPr>
        <w:t xml:space="preserve">», не может быть предоставлен заявителю по основаниям, указанным в подпунктах 1 – 23 статьи 39.16 </w:t>
      </w:r>
      <w:hyperlink r:id="rId6" w:tgtFrame="_blank" w:history="1">
        <w:r w:rsidRPr="000B6D60">
          <w:rPr>
            <w:rFonts w:ascii="Times New Roman" w:eastAsia="Times New Roman" w:hAnsi="Times New Roman" w:cs="Times New Roman"/>
            <w:color w:val="0000FF"/>
            <w:sz w:val="28"/>
            <w:szCs w:val="28"/>
            <w:lang w:eastAsia="ru-RU"/>
          </w:rPr>
          <w:t>Земельного кодекса</w:t>
        </w:r>
      </w:hyperlink>
      <w:r w:rsidRPr="000B6D60">
        <w:rPr>
          <w:rFonts w:ascii="Times New Roman" w:eastAsia="Times New Roman" w:hAnsi="Times New Roman" w:cs="Times New Roman"/>
          <w:color w:val="000000"/>
          <w:sz w:val="28"/>
          <w:szCs w:val="28"/>
          <w:lang w:eastAsia="ru-RU"/>
        </w:rPr>
        <w:t xml:space="preserve"> РФ.».</w:t>
      </w:r>
    </w:p>
    <w:p w:rsidR="00A036C7" w:rsidRPr="000B6D60" w:rsidRDefault="00805E90" w:rsidP="000B6D6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1.4 </w:t>
      </w:r>
      <w:r w:rsidR="00A036C7" w:rsidRPr="000B6D60">
        <w:rPr>
          <w:rFonts w:ascii="Times New Roman" w:eastAsia="Times New Roman" w:hAnsi="Times New Roman" w:cs="Times New Roman"/>
          <w:color w:val="000000"/>
          <w:sz w:val="28"/>
          <w:szCs w:val="28"/>
          <w:lang w:eastAsia="ru-RU"/>
        </w:rPr>
        <w:t>Подпункт 2.8.2.6 пункта 2.8.2 части 2.8 раздела 2 Регламента изложить в следующей редакции:</w:t>
      </w:r>
    </w:p>
    <w:p w:rsidR="00BE423C" w:rsidRPr="000B6D60" w:rsidRDefault="00A036C7" w:rsidP="000B6D60">
      <w:pPr>
        <w:spacing w:after="0" w:line="360" w:lineRule="auto"/>
        <w:ind w:firstLine="709"/>
        <w:jc w:val="both"/>
        <w:rPr>
          <w:rFonts w:ascii="Times New Roman" w:hAnsi="Times New Roman" w:cs="Times New Roman"/>
          <w:color w:val="000000"/>
          <w:sz w:val="28"/>
          <w:szCs w:val="28"/>
          <w:shd w:val="clear" w:color="auto" w:fill="FFFFFF"/>
        </w:rPr>
      </w:pPr>
      <w:r w:rsidRPr="000B6D60">
        <w:rPr>
          <w:rFonts w:ascii="Times New Roman" w:hAnsi="Times New Roman" w:cs="Times New Roman"/>
          <w:color w:val="000000"/>
          <w:sz w:val="28"/>
          <w:szCs w:val="28"/>
          <w:shd w:val="clear" w:color="auto" w:fill="FFFFFF"/>
        </w:rPr>
        <w:t>«</w:t>
      </w:r>
      <w:r w:rsidR="00BE423C" w:rsidRPr="000B6D60">
        <w:rPr>
          <w:rFonts w:ascii="Times New Roman" w:hAnsi="Times New Roman" w:cs="Times New Roman"/>
          <w:color w:val="000000"/>
          <w:sz w:val="28"/>
          <w:szCs w:val="28"/>
          <w:shd w:val="clear" w:color="auto" w:fill="FFFFFF"/>
        </w:rPr>
        <w:t>2.8.2.6.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r w:rsidRPr="000B6D60">
        <w:rPr>
          <w:rFonts w:ascii="Times New Roman" w:hAnsi="Times New Roman" w:cs="Times New Roman"/>
          <w:color w:val="000000"/>
          <w:sz w:val="28"/>
          <w:szCs w:val="28"/>
          <w:shd w:val="clear" w:color="auto" w:fill="FFFFFF"/>
        </w:rPr>
        <w:t>.».</w:t>
      </w:r>
    </w:p>
    <w:p w:rsidR="00BC034D" w:rsidRPr="000B6D60" w:rsidRDefault="00805E90" w:rsidP="000B6D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BC034D" w:rsidRPr="000B6D60">
        <w:rPr>
          <w:rFonts w:ascii="Times New Roman" w:hAnsi="Times New Roman" w:cs="Times New Roman"/>
          <w:sz w:val="28"/>
          <w:szCs w:val="28"/>
        </w:rPr>
        <w:t>В подпункте 2.8.2.7 пункта 2.8.2 части 2.8 раздела 2 Регламента слова «</w:t>
      </w:r>
      <w:r w:rsidR="00BC034D" w:rsidRPr="000B6D60">
        <w:rPr>
          <w:rFonts w:ascii="Times New Roman" w:eastAsia="Times New Roman" w:hAnsi="Times New Roman" w:cs="Times New Roman"/>
          <w:color w:val="000000"/>
          <w:sz w:val="28"/>
          <w:szCs w:val="28"/>
          <w:lang w:eastAsia="ru-RU"/>
        </w:rPr>
        <w:t xml:space="preserve">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w:t>
      </w:r>
      <w:hyperlink r:id="rId7" w:tgtFrame="_blank" w:history="1">
        <w:r w:rsidR="00BC034D" w:rsidRPr="000B6D60">
          <w:rPr>
            <w:rFonts w:ascii="Times New Roman" w:eastAsia="Times New Roman" w:hAnsi="Times New Roman" w:cs="Times New Roman"/>
            <w:color w:val="0000FF"/>
            <w:sz w:val="28"/>
            <w:szCs w:val="28"/>
            <w:lang w:eastAsia="ru-RU"/>
          </w:rPr>
          <w:t>Земельного кодекса</w:t>
        </w:r>
      </w:hyperlink>
      <w:r w:rsidR="00BC034D" w:rsidRPr="000B6D60">
        <w:rPr>
          <w:rFonts w:ascii="Times New Roman" w:eastAsia="Times New Roman" w:hAnsi="Times New Roman" w:cs="Times New Roman"/>
          <w:color w:val="000000"/>
          <w:sz w:val="28"/>
          <w:szCs w:val="28"/>
          <w:lang w:eastAsia="ru-RU"/>
        </w:rPr>
        <w:t xml:space="preserve"> РФ, и это не препятствует использованию земельного участка в соответствии с его разрешенным использованием</w:t>
      </w:r>
      <w:r w:rsidR="00BC034D" w:rsidRPr="000B6D60">
        <w:rPr>
          <w:rFonts w:ascii="Times New Roman" w:hAnsi="Times New Roman" w:cs="Times New Roman"/>
          <w:sz w:val="28"/>
          <w:szCs w:val="28"/>
        </w:rPr>
        <w:t>» заменить словами «</w:t>
      </w:r>
      <w:r w:rsidR="0091562C" w:rsidRPr="000B6D60">
        <w:rPr>
          <w:rFonts w:ascii="Times New Roman" w:hAnsi="Times New Roman" w:cs="Times New Roman"/>
          <w:sz w:val="28"/>
          <w:szCs w:val="28"/>
        </w:rPr>
        <w:t>если на земельном участке расположены сооружения (в том числе сооружения, строительство которых не завершено</w:t>
      </w:r>
      <w:r w:rsidR="00BC034D" w:rsidRPr="000B6D60">
        <w:rPr>
          <w:rFonts w:ascii="Times New Roman" w:hAnsi="Times New Roman" w:cs="Times New Roman"/>
          <w:sz w:val="28"/>
          <w:szCs w:val="28"/>
        </w:rPr>
        <w:t>»</w:t>
      </w:r>
      <w:r w:rsidR="0091562C" w:rsidRPr="000B6D60">
        <w:rPr>
          <w:rFonts w:ascii="Times New Roman" w:hAnsi="Times New Roman" w:cs="Times New Roman"/>
          <w:sz w:val="28"/>
          <w:szCs w:val="28"/>
        </w:rPr>
        <w:t>, размещение которых допускается на основании сервитута, публичного сервитута, или объекты, размещенные в соответствии со статьей 39.36 Земельного кодекса,»</w:t>
      </w:r>
      <w:r>
        <w:rPr>
          <w:rFonts w:ascii="Times New Roman" w:hAnsi="Times New Roman" w:cs="Times New Roman"/>
          <w:sz w:val="28"/>
          <w:szCs w:val="28"/>
        </w:rPr>
        <w:t>.</w:t>
      </w:r>
    </w:p>
    <w:p w:rsidR="0091562C" w:rsidRPr="000B6D60" w:rsidRDefault="00805E90" w:rsidP="000B6D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AD704B" w:rsidRPr="000B6D60">
        <w:rPr>
          <w:rFonts w:ascii="Times New Roman" w:hAnsi="Times New Roman" w:cs="Times New Roman"/>
          <w:sz w:val="28"/>
          <w:szCs w:val="28"/>
        </w:rPr>
        <w:t>В подпункте 2.8.2.8 пункта 2.8.2 части 2.8 раздела 2 Регламента слова «</w:t>
      </w:r>
      <w:r w:rsidR="00AD704B" w:rsidRPr="000B6D60">
        <w:rPr>
          <w:rFonts w:ascii="Times New Roman" w:eastAsia="Times New Roman" w:hAnsi="Times New Roman" w:cs="Times New Roman"/>
          <w:color w:val="000000"/>
          <w:sz w:val="28"/>
          <w:szCs w:val="28"/>
          <w:lang w:eastAsia="ru-RU"/>
        </w:rPr>
        <w:t xml:space="preserve">если сооружение (в том числе сооружение, строительство которого не завершено) размещается на земельном участке на условиях сервитута или» заменить словами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00AD704B" w:rsidRPr="000B6D60">
        <w:rPr>
          <w:rFonts w:ascii="Times New Roman" w:eastAsia="Times New Roman" w:hAnsi="Times New Roman" w:cs="Times New Roman"/>
          <w:color w:val="000000"/>
          <w:sz w:val="28"/>
          <w:szCs w:val="28"/>
          <w:lang w:eastAsia="ru-RU"/>
        </w:rPr>
        <w:lastRenderedPageBreak/>
        <w:t>объекты, размещенные в соответствии со статьей 39.36 Земельного Кодекса, либо».</w:t>
      </w:r>
    </w:p>
    <w:p w:rsidR="00565F75" w:rsidRPr="000B6D60" w:rsidRDefault="00805E90" w:rsidP="000B6D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565F75" w:rsidRPr="000B6D60">
        <w:rPr>
          <w:rFonts w:ascii="Times New Roman" w:hAnsi="Times New Roman" w:cs="Times New Roman"/>
          <w:sz w:val="28"/>
          <w:szCs w:val="28"/>
        </w:rPr>
        <w:t>В подпункте 2.8.2.12 пункта 2.8.2 части 2.8 раздела 2 Регламента слова «</w:t>
      </w:r>
      <w:r w:rsidR="00565F75" w:rsidRPr="000B6D60">
        <w:rPr>
          <w:rFonts w:ascii="Times New Roman" w:eastAsia="Times New Roman" w:hAnsi="Times New Roman" w:cs="Times New Roman"/>
          <w:color w:val="000000"/>
          <w:sz w:val="28"/>
          <w:szCs w:val="28"/>
          <w:lang w:eastAsia="ru-RU"/>
        </w:rPr>
        <w:t>о развитии застроенной территории</w:t>
      </w:r>
      <w:r w:rsidR="00565F75" w:rsidRPr="000B6D60">
        <w:rPr>
          <w:rFonts w:ascii="Times New Roman" w:hAnsi="Times New Roman" w:cs="Times New Roman"/>
          <w:sz w:val="28"/>
          <w:szCs w:val="28"/>
        </w:rPr>
        <w:t>» заменить словами «</w:t>
      </w:r>
      <w:r w:rsidR="00764F31" w:rsidRPr="000B6D60">
        <w:rPr>
          <w:rFonts w:ascii="Times New Roman" w:hAnsi="Times New Roman" w:cs="Times New Roman"/>
          <w:sz w:val="28"/>
          <w:szCs w:val="28"/>
        </w:rPr>
        <w:t>о комплексном развитии территории</w:t>
      </w:r>
      <w:r w:rsidR="00565F75" w:rsidRPr="000B6D60">
        <w:rPr>
          <w:rFonts w:ascii="Times New Roman" w:hAnsi="Times New Roman" w:cs="Times New Roman"/>
          <w:sz w:val="28"/>
          <w:szCs w:val="28"/>
        </w:rPr>
        <w:t>»</w:t>
      </w:r>
      <w:r w:rsidR="00764F31" w:rsidRPr="000B6D60">
        <w:rPr>
          <w:rFonts w:ascii="Times New Roman" w:hAnsi="Times New Roman" w:cs="Times New Roman"/>
          <w:sz w:val="28"/>
          <w:szCs w:val="28"/>
        </w:rPr>
        <w:t>, слова «</w:t>
      </w:r>
      <w:r w:rsidR="00764F31" w:rsidRPr="000B6D60">
        <w:rPr>
          <w:rFonts w:ascii="Times New Roman" w:eastAsia="Times New Roman" w:hAnsi="Times New Roman" w:cs="Times New Roman"/>
          <w:color w:val="000000"/>
          <w:sz w:val="28"/>
          <w:szCs w:val="28"/>
          <w:lang w:eastAsia="ru-RU"/>
        </w:rPr>
        <w:t>договор о комплексном освоении территории</w:t>
      </w:r>
      <w:r w:rsidR="00764F31" w:rsidRPr="000B6D60">
        <w:rPr>
          <w:rFonts w:ascii="Times New Roman" w:hAnsi="Times New Roman" w:cs="Times New Roman"/>
          <w:sz w:val="28"/>
          <w:szCs w:val="28"/>
        </w:rPr>
        <w:t>» заменить словами «</w:t>
      </w:r>
      <w:r w:rsidR="00764F31" w:rsidRPr="000B6D60">
        <w:rPr>
          <w:rFonts w:ascii="Times New Roman" w:eastAsia="Times New Roman" w:hAnsi="Times New Roman" w:cs="Times New Roman"/>
          <w:color w:val="000000"/>
          <w:sz w:val="28"/>
          <w:szCs w:val="28"/>
          <w:lang w:eastAsia="ru-RU"/>
        </w:rPr>
        <w:t>договор о комплексном развитии территории</w:t>
      </w:r>
      <w:r w:rsidR="00764F31" w:rsidRPr="000B6D60">
        <w:rPr>
          <w:rFonts w:ascii="Times New Roman" w:hAnsi="Times New Roman" w:cs="Times New Roman"/>
          <w:sz w:val="28"/>
          <w:szCs w:val="28"/>
        </w:rPr>
        <w:t>».</w:t>
      </w:r>
    </w:p>
    <w:p w:rsidR="00565F75" w:rsidRPr="000B6D60" w:rsidRDefault="00805E90" w:rsidP="000B6D6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1.8. </w:t>
      </w:r>
      <w:r w:rsidR="00764F31" w:rsidRPr="000B6D60">
        <w:rPr>
          <w:rFonts w:ascii="Times New Roman" w:hAnsi="Times New Roman" w:cs="Times New Roman"/>
          <w:sz w:val="28"/>
          <w:szCs w:val="28"/>
        </w:rPr>
        <w:t>В подпункте 2.8.2.13 пункта 2.8.2 части 2.8 раздела 2 Регламента слов</w:t>
      </w:r>
      <w:r w:rsidR="003B22C6" w:rsidRPr="000B6D60">
        <w:rPr>
          <w:rFonts w:ascii="Times New Roman" w:hAnsi="Times New Roman" w:cs="Times New Roman"/>
          <w:sz w:val="28"/>
          <w:szCs w:val="28"/>
        </w:rPr>
        <w:t>о</w:t>
      </w:r>
      <w:r w:rsidR="00764F31" w:rsidRPr="000B6D60">
        <w:rPr>
          <w:rFonts w:ascii="Times New Roman" w:hAnsi="Times New Roman" w:cs="Times New Roman"/>
          <w:sz w:val="28"/>
          <w:szCs w:val="28"/>
        </w:rPr>
        <w:t xml:space="preserve"> «</w:t>
      </w:r>
      <w:r w:rsidR="00764F31" w:rsidRPr="000B6D60">
        <w:rPr>
          <w:rFonts w:ascii="Times New Roman" w:eastAsia="Times New Roman" w:hAnsi="Times New Roman" w:cs="Times New Roman"/>
          <w:color w:val="000000"/>
          <w:sz w:val="28"/>
          <w:szCs w:val="28"/>
          <w:lang w:eastAsia="ru-RU"/>
        </w:rPr>
        <w:t>о комплексном освоении территории</w:t>
      </w:r>
      <w:r w:rsidR="00764F31" w:rsidRPr="000B6D60">
        <w:rPr>
          <w:rFonts w:ascii="Times New Roman" w:hAnsi="Times New Roman" w:cs="Times New Roman"/>
          <w:sz w:val="28"/>
          <w:szCs w:val="28"/>
        </w:rPr>
        <w:t>» заменить слов</w:t>
      </w:r>
      <w:r w:rsidR="003B22C6" w:rsidRPr="000B6D60">
        <w:rPr>
          <w:rFonts w:ascii="Times New Roman" w:hAnsi="Times New Roman" w:cs="Times New Roman"/>
          <w:sz w:val="28"/>
          <w:szCs w:val="28"/>
        </w:rPr>
        <w:t>ом</w:t>
      </w:r>
      <w:r w:rsidR="00764F31" w:rsidRPr="000B6D60">
        <w:rPr>
          <w:rFonts w:ascii="Times New Roman" w:hAnsi="Times New Roman" w:cs="Times New Roman"/>
          <w:sz w:val="28"/>
          <w:szCs w:val="28"/>
        </w:rPr>
        <w:t xml:space="preserve"> «</w:t>
      </w:r>
      <w:r w:rsidR="00764F31" w:rsidRPr="000B6D60">
        <w:rPr>
          <w:rFonts w:ascii="Times New Roman" w:eastAsia="Times New Roman" w:hAnsi="Times New Roman" w:cs="Times New Roman"/>
          <w:color w:val="000000"/>
          <w:sz w:val="28"/>
          <w:szCs w:val="28"/>
          <w:lang w:eastAsia="ru-RU"/>
        </w:rPr>
        <w:t xml:space="preserve">о комплексном </w:t>
      </w:r>
      <w:r w:rsidR="003B22C6" w:rsidRPr="000B6D60">
        <w:rPr>
          <w:rFonts w:ascii="Times New Roman" w:eastAsia="Times New Roman" w:hAnsi="Times New Roman" w:cs="Times New Roman"/>
          <w:color w:val="000000"/>
          <w:sz w:val="28"/>
          <w:szCs w:val="28"/>
          <w:lang w:eastAsia="ru-RU"/>
        </w:rPr>
        <w:t>развитии</w:t>
      </w:r>
      <w:r w:rsidR="00764F31" w:rsidRPr="000B6D60">
        <w:rPr>
          <w:rFonts w:ascii="Times New Roman" w:eastAsia="Times New Roman" w:hAnsi="Times New Roman" w:cs="Times New Roman"/>
          <w:color w:val="000000"/>
          <w:sz w:val="28"/>
          <w:szCs w:val="28"/>
          <w:lang w:eastAsia="ru-RU"/>
        </w:rPr>
        <w:t xml:space="preserve"> территории</w:t>
      </w:r>
      <w:r w:rsidR="003B22C6" w:rsidRPr="000B6D60">
        <w:rPr>
          <w:rFonts w:ascii="Times New Roman" w:hAnsi="Times New Roman" w:cs="Times New Roman"/>
          <w:sz w:val="28"/>
          <w:szCs w:val="28"/>
        </w:rPr>
        <w:t>», слово «</w:t>
      </w:r>
      <w:r w:rsidR="003B22C6" w:rsidRPr="000B6D60">
        <w:rPr>
          <w:rFonts w:ascii="Times New Roman" w:eastAsia="Times New Roman" w:hAnsi="Times New Roman" w:cs="Times New Roman"/>
          <w:color w:val="000000"/>
          <w:sz w:val="28"/>
          <w:szCs w:val="28"/>
          <w:lang w:eastAsia="ru-RU"/>
        </w:rPr>
        <w:t>предусматривающие</w:t>
      </w:r>
      <w:r w:rsidR="003B22C6" w:rsidRPr="000B6D60">
        <w:rPr>
          <w:rFonts w:ascii="Times New Roman" w:hAnsi="Times New Roman" w:cs="Times New Roman"/>
          <w:sz w:val="28"/>
          <w:szCs w:val="28"/>
        </w:rPr>
        <w:t>» заменить словом «</w:t>
      </w:r>
      <w:r w:rsidR="003B22C6" w:rsidRPr="000B6D60">
        <w:rPr>
          <w:rFonts w:ascii="Times New Roman" w:eastAsia="Times New Roman" w:hAnsi="Times New Roman" w:cs="Times New Roman"/>
          <w:color w:val="000000"/>
          <w:sz w:val="28"/>
          <w:szCs w:val="28"/>
          <w:lang w:eastAsia="ru-RU"/>
        </w:rPr>
        <w:t>предусматривающий</w:t>
      </w:r>
      <w:r w:rsidR="003B22C6" w:rsidRPr="000B6D60">
        <w:rPr>
          <w:rFonts w:ascii="Times New Roman" w:hAnsi="Times New Roman" w:cs="Times New Roman"/>
          <w:sz w:val="28"/>
          <w:szCs w:val="28"/>
        </w:rPr>
        <w:t>».</w:t>
      </w:r>
    </w:p>
    <w:p w:rsidR="003B22C6" w:rsidRPr="000B6D60" w:rsidRDefault="00805E90" w:rsidP="000B6D60">
      <w:pPr>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lang w:eastAsia="ru-RU"/>
        </w:rPr>
        <w:t xml:space="preserve">1.9. </w:t>
      </w:r>
      <w:r w:rsidR="003B22C6" w:rsidRPr="000B6D60">
        <w:rPr>
          <w:rFonts w:ascii="Times New Roman" w:eastAsia="Times New Roman" w:hAnsi="Times New Roman" w:cs="Times New Roman"/>
          <w:color w:val="000000"/>
          <w:sz w:val="28"/>
          <w:szCs w:val="28"/>
          <w:lang w:eastAsia="ru-RU"/>
        </w:rPr>
        <w:t>В подпункте 2.8.2.15 слова «Указанный в отношении земельного участка» заменить словами «В отношении земельного участка»</w:t>
      </w:r>
      <w:r w:rsidR="000B6D60" w:rsidRPr="000B6D60">
        <w:rPr>
          <w:rFonts w:ascii="Times New Roman" w:eastAsia="Times New Roman" w:hAnsi="Times New Roman" w:cs="Times New Roman"/>
          <w:color w:val="000000"/>
          <w:sz w:val="28"/>
          <w:szCs w:val="28"/>
          <w:lang w:eastAsia="ru-RU"/>
        </w:rPr>
        <w:t>, слово «настоящего» заменить словом «Земельного».</w:t>
      </w:r>
    </w:p>
    <w:p w:rsidR="00A036C7" w:rsidRPr="000B6D60" w:rsidRDefault="00805E90" w:rsidP="000B6D6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1.10. </w:t>
      </w:r>
      <w:r w:rsidR="00A036C7" w:rsidRPr="000B6D60">
        <w:rPr>
          <w:rFonts w:ascii="Times New Roman" w:eastAsia="Times New Roman" w:hAnsi="Times New Roman" w:cs="Times New Roman"/>
          <w:color w:val="000000"/>
          <w:sz w:val="28"/>
          <w:szCs w:val="28"/>
          <w:lang w:eastAsia="ru-RU"/>
        </w:rPr>
        <w:t>Подпункт 2.8.2.16 пункта 2.8.2 части 2.8 раздела 2 Регламента изложить в следующей редакции:</w:t>
      </w:r>
    </w:p>
    <w:p w:rsidR="00BE423C" w:rsidRPr="000B6D60" w:rsidRDefault="00A036C7" w:rsidP="000B6D60">
      <w:pPr>
        <w:spacing w:after="0" w:line="360" w:lineRule="auto"/>
        <w:ind w:firstLine="709"/>
        <w:jc w:val="both"/>
        <w:rPr>
          <w:rFonts w:ascii="Times New Roman" w:hAnsi="Times New Roman" w:cs="Times New Roman"/>
          <w:color w:val="000000"/>
          <w:sz w:val="28"/>
          <w:szCs w:val="28"/>
          <w:shd w:val="clear" w:color="auto" w:fill="FFFFFF"/>
        </w:rPr>
      </w:pPr>
      <w:r w:rsidRPr="000B6D60">
        <w:rPr>
          <w:rFonts w:ascii="Times New Roman" w:hAnsi="Times New Roman" w:cs="Times New Roman"/>
          <w:sz w:val="28"/>
          <w:szCs w:val="28"/>
        </w:rPr>
        <w:t>«</w:t>
      </w:r>
      <w:r w:rsidR="00BE423C" w:rsidRPr="000B6D60">
        <w:rPr>
          <w:rFonts w:ascii="Times New Roman" w:hAnsi="Times New Roman" w:cs="Times New Roman"/>
          <w:sz w:val="28"/>
          <w:szCs w:val="28"/>
        </w:rPr>
        <w:t xml:space="preserve">2.8.2.16. </w:t>
      </w:r>
      <w:r w:rsidR="00BE423C" w:rsidRPr="000B6D60">
        <w:rPr>
          <w:rFonts w:ascii="Times New Roman" w:hAnsi="Times New Roman" w:cs="Times New Roman"/>
          <w:color w:val="000000"/>
          <w:sz w:val="28"/>
          <w:szCs w:val="28"/>
          <w:shd w:val="clear" w:color="auto" w:fill="FFFFFF"/>
        </w:rPr>
        <w:t>В отношении земельного участка, указанного в заявлении о его предоставлении, опубликовано и размещено в соответствии с </w:t>
      </w:r>
      <w:hyperlink r:id="rId8" w:anchor="dst860" w:history="1">
        <w:r w:rsidR="00BE423C" w:rsidRPr="000B6D60">
          <w:rPr>
            <w:rStyle w:val="a3"/>
            <w:rFonts w:ascii="Times New Roman" w:hAnsi="Times New Roman" w:cs="Times New Roman"/>
            <w:color w:val="666699"/>
            <w:sz w:val="28"/>
            <w:szCs w:val="28"/>
            <w:u w:val="none"/>
            <w:shd w:val="clear" w:color="auto" w:fill="FFFFFF"/>
          </w:rPr>
          <w:t>подпунктом 1 пункта 1 статьи 39.18</w:t>
        </w:r>
      </w:hyperlink>
      <w:r w:rsidR="00BE423C" w:rsidRPr="000B6D60">
        <w:rPr>
          <w:rFonts w:ascii="Times New Roman" w:hAnsi="Times New Roman" w:cs="Times New Roman"/>
          <w:color w:val="000000"/>
          <w:sz w:val="28"/>
          <w:szCs w:val="28"/>
          <w:shd w:val="clear" w:color="auto" w:fill="FFFFFF"/>
        </w:rPr>
        <w:t>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r w:rsidRPr="000B6D60">
        <w:rPr>
          <w:rFonts w:ascii="Times New Roman" w:hAnsi="Times New Roman" w:cs="Times New Roman"/>
          <w:color w:val="000000"/>
          <w:sz w:val="28"/>
          <w:szCs w:val="28"/>
          <w:shd w:val="clear" w:color="auto" w:fill="FFFFFF"/>
        </w:rPr>
        <w:t>.».</w:t>
      </w:r>
    </w:p>
    <w:p w:rsidR="000B6D60" w:rsidRPr="000B6D60" w:rsidRDefault="00805E90" w:rsidP="000B6D6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1.11. </w:t>
      </w:r>
      <w:r w:rsidR="000B6D60" w:rsidRPr="000B6D60">
        <w:rPr>
          <w:rFonts w:ascii="Times New Roman" w:eastAsia="Times New Roman" w:hAnsi="Times New Roman" w:cs="Times New Roman"/>
          <w:color w:val="000000"/>
          <w:sz w:val="28"/>
          <w:szCs w:val="28"/>
          <w:lang w:eastAsia="ru-RU"/>
        </w:rPr>
        <w:t>В подпункте 2.8.2.26 пункта 2.8.2 части 2.8 раздела 2 Регламента слова «</w:t>
      </w:r>
      <w:hyperlink r:id="rId9" w:tgtFrame="_blank" w:history="1">
        <w:r w:rsidR="000B6D60" w:rsidRPr="000B6D60">
          <w:rPr>
            <w:rFonts w:ascii="Times New Roman" w:eastAsia="Times New Roman" w:hAnsi="Times New Roman" w:cs="Times New Roman"/>
            <w:color w:val="0000FF"/>
            <w:sz w:val="28"/>
            <w:szCs w:val="28"/>
            <w:lang w:eastAsia="ru-RU"/>
          </w:rPr>
          <w:t>О государственном кадастре недвижимости</w:t>
        </w:r>
      </w:hyperlink>
      <w:r w:rsidR="000B6D60" w:rsidRPr="000B6D60">
        <w:rPr>
          <w:rFonts w:ascii="Times New Roman" w:eastAsia="Times New Roman" w:hAnsi="Times New Roman" w:cs="Times New Roman"/>
          <w:color w:val="000000"/>
          <w:sz w:val="28"/>
          <w:szCs w:val="28"/>
          <w:lang w:eastAsia="ru-RU"/>
        </w:rPr>
        <w:t>» заменить словами «О государственной регистрации недвижимости».</w:t>
      </w:r>
    </w:p>
    <w:p w:rsidR="00A036C7" w:rsidRPr="000B6D60" w:rsidRDefault="00805E90" w:rsidP="000B6D60">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1.12. </w:t>
      </w:r>
      <w:r w:rsidR="00A036C7" w:rsidRPr="000B6D60">
        <w:rPr>
          <w:rFonts w:ascii="Times New Roman" w:eastAsia="Times New Roman" w:hAnsi="Times New Roman" w:cs="Times New Roman"/>
          <w:color w:val="000000"/>
          <w:sz w:val="28"/>
          <w:szCs w:val="28"/>
          <w:lang w:eastAsia="ru-RU"/>
        </w:rPr>
        <w:t>Пункт 2.8.2 части 2.8 раздела 2 Регламента дополнить подпунктом 2.8.2.30 следующего содержания:</w:t>
      </w:r>
    </w:p>
    <w:p w:rsidR="00A036C7" w:rsidRDefault="00A036C7" w:rsidP="000B6D60">
      <w:pPr>
        <w:spacing w:after="0" w:line="360" w:lineRule="auto"/>
        <w:ind w:firstLine="709"/>
        <w:jc w:val="both"/>
        <w:rPr>
          <w:rFonts w:ascii="Times New Roman" w:hAnsi="Times New Roman" w:cs="Times New Roman"/>
          <w:color w:val="000000"/>
          <w:sz w:val="28"/>
          <w:szCs w:val="28"/>
          <w:shd w:val="clear" w:color="auto" w:fill="FFFFFF"/>
        </w:rPr>
      </w:pPr>
      <w:r w:rsidRPr="000B6D60">
        <w:rPr>
          <w:rFonts w:ascii="Times New Roman" w:eastAsia="Times New Roman" w:hAnsi="Times New Roman" w:cs="Times New Roman"/>
          <w:color w:val="000000"/>
          <w:sz w:val="28"/>
          <w:szCs w:val="28"/>
          <w:lang w:eastAsia="ru-RU"/>
        </w:rPr>
        <w:t>«2.8.2.30.</w:t>
      </w:r>
      <w:r w:rsidR="00BC034D" w:rsidRPr="000B6D60">
        <w:rPr>
          <w:rFonts w:ascii="Times New Roman" w:eastAsia="Times New Roman" w:hAnsi="Times New Roman" w:cs="Times New Roman"/>
          <w:color w:val="000000"/>
          <w:sz w:val="28"/>
          <w:szCs w:val="28"/>
          <w:lang w:eastAsia="ru-RU"/>
        </w:rPr>
        <w:t xml:space="preserve"> П</w:t>
      </w:r>
      <w:r w:rsidR="00BC034D" w:rsidRPr="000B6D60">
        <w:rPr>
          <w:rFonts w:ascii="Times New Roman" w:hAnsi="Times New Roman" w:cs="Times New Roman"/>
          <w:color w:val="000000"/>
          <w:sz w:val="28"/>
          <w:szCs w:val="28"/>
          <w:shd w:val="clear" w:color="auto" w:fill="FFFFFF"/>
        </w:rPr>
        <w:t xml:space="preserve">лощадь земельного участка, указанного в заявлении о предоставлении земельного участка садоводческому или огородническому </w:t>
      </w:r>
      <w:r w:rsidR="00BC034D" w:rsidRPr="000B6D60">
        <w:rPr>
          <w:rFonts w:ascii="Times New Roman" w:hAnsi="Times New Roman" w:cs="Times New Roman"/>
          <w:color w:val="000000"/>
          <w:sz w:val="28"/>
          <w:szCs w:val="28"/>
          <w:shd w:val="clear" w:color="auto" w:fill="FFFFFF"/>
        </w:rPr>
        <w:lastRenderedPageBreak/>
        <w:t xml:space="preserve">некоммерческому товариществу, превышает предельный размер, установленный </w:t>
      </w:r>
      <w:hyperlink r:id="rId10" w:anchor="dst1709" w:history="1">
        <w:r w:rsidR="00BC034D" w:rsidRPr="000B6D60">
          <w:rPr>
            <w:rStyle w:val="a3"/>
            <w:rFonts w:ascii="Times New Roman" w:hAnsi="Times New Roman" w:cs="Times New Roman"/>
            <w:color w:val="666699"/>
            <w:sz w:val="28"/>
            <w:szCs w:val="28"/>
            <w:u w:val="none"/>
            <w:shd w:val="clear" w:color="auto" w:fill="FFFFFF"/>
          </w:rPr>
          <w:t>пунктом 6 статьи 39.10</w:t>
        </w:r>
      </w:hyperlink>
      <w:r w:rsidR="00BC034D" w:rsidRPr="000B6D60">
        <w:rPr>
          <w:rFonts w:ascii="Times New Roman" w:hAnsi="Times New Roman" w:cs="Times New Roman"/>
          <w:color w:val="000000"/>
          <w:sz w:val="28"/>
          <w:szCs w:val="28"/>
          <w:shd w:val="clear" w:color="auto" w:fill="FFFFFF"/>
        </w:rPr>
        <w:t xml:space="preserve"> Земельного Кодекса».</w:t>
      </w:r>
    </w:p>
    <w:p w:rsidR="00805E90" w:rsidRDefault="00805E90" w:rsidP="000B6D6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Опубликовать настоящее постановление опубликовать в Бюллетене нормативных правовых актов органов местного самоуправления муниципального образования </w:t>
      </w:r>
      <w:proofErr w:type="spellStart"/>
      <w:r>
        <w:rPr>
          <w:rFonts w:ascii="Times New Roman" w:hAnsi="Times New Roman" w:cs="Times New Roman"/>
          <w:color w:val="000000"/>
          <w:sz w:val="28"/>
          <w:szCs w:val="28"/>
          <w:shd w:val="clear" w:color="auto" w:fill="FFFFFF"/>
        </w:rPr>
        <w:t>Ныровское</w:t>
      </w:r>
      <w:proofErr w:type="spellEnd"/>
      <w:r>
        <w:rPr>
          <w:rFonts w:ascii="Times New Roman" w:hAnsi="Times New Roman" w:cs="Times New Roman"/>
          <w:color w:val="000000"/>
          <w:sz w:val="28"/>
          <w:szCs w:val="28"/>
          <w:shd w:val="clear" w:color="auto" w:fill="FFFFFF"/>
        </w:rPr>
        <w:t xml:space="preserve"> сельское поселение </w:t>
      </w:r>
      <w:proofErr w:type="spellStart"/>
      <w:r>
        <w:rPr>
          <w:rFonts w:ascii="Times New Roman" w:hAnsi="Times New Roman" w:cs="Times New Roman"/>
          <w:color w:val="000000"/>
          <w:sz w:val="28"/>
          <w:szCs w:val="28"/>
          <w:shd w:val="clear" w:color="auto" w:fill="FFFFFF"/>
        </w:rPr>
        <w:t>Тужинского</w:t>
      </w:r>
      <w:proofErr w:type="spellEnd"/>
      <w:r>
        <w:rPr>
          <w:rFonts w:ascii="Times New Roman" w:hAnsi="Times New Roman" w:cs="Times New Roman"/>
          <w:color w:val="000000"/>
          <w:sz w:val="28"/>
          <w:szCs w:val="28"/>
          <w:shd w:val="clear" w:color="auto" w:fill="FFFFFF"/>
        </w:rPr>
        <w:t xml:space="preserve"> района Кировской области.</w:t>
      </w:r>
    </w:p>
    <w:p w:rsidR="00805E90" w:rsidRDefault="00805E90" w:rsidP="000B6D60">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 Настоящее постановление вступает в силу в установленном порядке.</w:t>
      </w:r>
    </w:p>
    <w:p w:rsidR="00805E90" w:rsidRPr="00805E90" w:rsidRDefault="00805E90" w:rsidP="00805E90">
      <w:pPr>
        <w:spacing w:after="0" w:line="240" w:lineRule="auto"/>
        <w:ind w:firstLine="709"/>
        <w:jc w:val="both"/>
        <w:rPr>
          <w:rFonts w:ascii="Times New Roman" w:hAnsi="Times New Roman" w:cs="Times New Roman"/>
          <w:color w:val="000000"/>
          <w:sz w:val="72"/>
          <w:szCs w:val="72"/>
          <w:shd w:val="clear" w:color="auto" w:fill="FFFFFF"/>
        </w:rPr>
      </w:pPr>
    </w:p>
    <w:p w:rsidR="00805E90" w:rsidRDefault="00805E90" w:rsidP="00805E90">
      <w:pPr>
        <w:spacing w:after="0" w:line="24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Глава администрации</w:t>
      </w:r>
    </w:p>
    <w:p w:rsidR="00805E90" w:rsidRPr="000B6D60" w:rsidRDefault="00805E90" w:rsidP="00805E90">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color w:val="000000"/>
          <w:sz w:val="28"/>
          <w:szCs w:val="28"/>
          <w:shd w:val="clear" w:color="auto" w:fill="FFFFFF"/>
        </w:rPr>
        <w:t>Ныровского</w:t>
      </w:r>
      <w:proofErr w:type="spellEnd"/>
      <w:r>
        <w:rPr>
          <w:rFonts w:ascii="Times New Roman" w:hAnsi="Times New Roman" w:cs="Times New Roman"/>
          <w:color w:val="000000"/>
          <w:sz w:val="28"/>
          <w:szCs w:val="28"/>
          <w:shd w:val="clear" w:color="auto" w:fill="FFFFFF"/>
        </w:rPr>
        <w:t xml:space="preserve"> сельского поселения</w:t>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t xml:space="preserve">Г.Н. </w:t>
      </w:r>
      <w:proofErr w:type="spellStart"/>
      <w:r>
        <w:rPr>
          <w:rFonts w:ascii="Times New Roman" w:hAnsi="Times New Roman" w:cs="Times New Roman"/>
          <w:color w:val="000000"/>
          <w:sz w:val="28"/>
          <w:szCs w:val="28"/>
          <w:shd w:val="clear" w:color="auto" w:fill="FFFFFF"/>
        </w:rPr>
        <w:t>Тохтеев</w:t>
      </w:r>
      <w:proofErr w:type="spellEnd"/>
    </w:p>
    <w:sectPr w:rsidR="00805E90" w:rsidRPr="000B6D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49"/>
    <w:rsid w:val="000B6D60"/>
    <w:rsid w:val="00160F20"/>
    <w:rsid w:val="003B22C6"/>
    <w:rsid w:val="00477F48"/>
    <w:rsid w:val="004B6E85"/>
    <w:rsid w:val="00515431"/>
    <w:rsid w:val="00565F75"/>
    <w:rsid w:val="005B4F33"/>
    <w:rsid w:val="00764F31"/>
    <w:rsid w:val="00805E90"/>
    <w:rsid w:val="0091562C"/>
    <w:rsid w:val="00987F49"/>
    <w:rsid w:val="00A036C7"/>
    <w:rsid w:val="00AD704B"/>
    <w:rsid w:val="00BC034D"/>
    <w:rsid w:val="00BE423C"/>
    <w:rsid w:val="00C86A30"/>
    <w:rsid w:val="00D12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83B29-EC15-4D2D-ABBB-6DD3D172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E423C"/>
    <w:rPr>
      <w:color w:val="0000FF"/>
      <w:u w:val="single"/>
    </w:rPr>
  </w:style>
  <w:style w:type="table" w:styleId="a4">
    <w:name w:val="Table Grid"/>
    <w:basedOn w:val="a1"/>
    <w:uiPriority w:val="39"/>
    <w:rsid w:val="000B6D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59993">
      <w:bodyDiv w:val="1"/>
      <w:marLeft w:val="0"/>
      <w:marRight w:val="0"/>
      <w:marTop w:val="0"/>
      <w:marBottom w:val="0"/>
      <w:divBdr>
        <w:top w:val="none" w:sz="0" w:space="0" w:color="auto"/>
        <w:left w:val="none" w:sz="0" w:space="0" w:color="auto"/>
        <w:bottom w:val="none" w:sz="0" w:space="0" w:color="auto"/>
        <w:right w:val="none" w:sz="0" w:space="0" w:color="auto"/>
      </w:divBdr>
    </w:div>
    <w:div w:id="12840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773/ed446e1d27bf00b0cd17f1dbd14e9b87996ae284/" TargetMode="External"/><Relationship Id="rId3" Type="http://schemas.openxmlformats.org/officeDocument/2006/relationships/webSettings" Target="webSettings.xml"/><Relationship Id="rId7" Type="http://schemas.openxmlformats.org/officeDocument/2006/relationships/hyperlink" Target="http://pravo-search.minjust.ru:8080/bigs/showDocument.html?id=9CF2F1C3-393D-4051-A52D-9923B0E51C0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bigs/showDocument.html?id=9CF2F1C3-393D-4051-A52D-9923B0E51C0C" TargetMode="External"/><Relationship Id="rId11" Type="http://schemas.openxmlformats.org/officeDocument/2006/relationships/fontTable" Target="fontTable.xml"/><Relationship Id="rId5" Type="http://schemas.openxmlformats.org/officeDocument/2006/relationships/hyperlink" Target="http://pravo-search.minjust.ru:8080/bigs/showDocument.html?id=17EFDF25-592A-4662-871D-9782B1A135CF" TargetMode="External"/><Relationship Id="rId10" Type="http://schemas.openxmlformats.org/officeDocument/2006/relationships/hyperlink" Target="http://www.consultant.ru/document/cons_doc_LAW_33773/f6fb5e26212db7c34ed9e1fc1e33a10f57b19470/" TargetMode="External"/><Relationship Id="rId4" Type="http://schemas.openxmlformats.org/officeDocument/2006/relationships/hyperlink" Target="http://pravo-search.minjust.ru:8080/bigs/showDocument.html?id=9CF2F1C3-393D-4051-A52D-9923B0E51C0C" TargetMode="External"/><Relationship Id="rId9" Type="http://schemas.openxmlformats.org/officeDocument/2006/relationships/hyperlink" Target="http://pravo-search.minjust.ru:8080/bigs/showDocument.html?id=17EFDF25-592A-4662-871D-9782B1A135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1430</Words>
  <Characters>8152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3</cp:revision>
  <dcterms:created xsi:type="dcterms:W3CDTF">2021-07-16T08:27:00Z</dcterms:created>
  <dcterms:modified xsi:type="dcterms:W3CDTF">2021-07-31T11:24:00Z</dcterms:modified>
</cp:coreProperties>
</file>